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8AA6">
      <w:pPr>
        <w:pStyle w:val="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项目需求书（警服类）</w:t>
      </w:r>
    </w:p>
    <w:p w14:paraId="0E3E93AD">
      <w:pPr>
        <w:pStyle w:val="8"/>
        <w:spacing w:line="360" w:lineRule="auto"/>
        <w:ind w:firstLine="562" w:firstLineChars="200"/>
        <w:jc w:val="both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技术要求</w:t>
      </w:r>
    </w:p>
    <w:p w14:paraId="00C51126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第一包：春秋执勤服、冬执勤服、春秋常服、冬常服、单裤、警礼服、夏执勤服、内穿衬衣、制式长袖衬衣、特警针织内衣</w:t>
      </w:r>
    </w:p>
    <w:p w14:paraId="3FF8BC5F">
      <w:pPr>
        <w:spacing w:line="360" w:lineRule="auto"/>
        <w:rPr>
          <w:rFonts w:ascii="宋体" w:hAnsi="宋体" w:cs="宋体"/>
          <w:bCs/>
          <w:sz w:val="28"/>
          <w:szCs w:val="28"/>
        </w:rPr>
      </w:pPr>
    </w:p>
    <w:tbl>
      <w:tblPr>
        <w:tblStyle w:val="6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60"/>
        <w:gridCol w:w="3945"/>
        <w:gridCol w:w="765"/>
        <w:gridCol w:w="1110"/>
        <w:gridCol w:w="1504"/>
        <w:gridCol w:w="1013"/>
      </w:tblGrid>
      <w:tr w14:paraId="73F4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 w14:paraId="7805B0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14:paraId="6BEB3DE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标的名称</w:t>
            </w:r>
          </w:p>
        </w:tc>
        <w:tc>
          <w:tcPr>
            <w:tcW w:w="3945" w:type="dxa"/>
            <w:vAlign w:val="center"/>
          </w:tcPr>
          <w:p w14:paraId="57595C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技术要求</w:t>
            </w:r>
          </w:p>
        </w:tc>
        <w:tc>
          <w:tcPr>
            <w:tcW w:w="765" w:type="dxa"/>
            <w:vAlign w:val="center"/>
          </w:tcPr>
          <w:p w14:paraId="0B527B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110" w:type="dxa"/>
            <w:vAlign w:val="center"/>
          </w:tcPr>
          <w:p w14:paraId="6A7BFA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504" w:type="dxa"/>
          </w:tcPr>
          <w:p w14:paraId="2DD0BE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是否属于现行节能产品政府采购清单强制采购范围</w:t>
            </w:r>
          </w:p>
        </w:tc>
        <w:tc>
          <w:tcPr>
            <w:tcW w:w="1013" w:type="dxa"/>
          </w:tcPr>
          <w:p w14:paraId="1E97AC4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是否属于集采目录内产品</w:t>
            </w:r>
          </w:p>
        </w:tc>
      </w:tr>
      <w:tr w14:paraId="42FD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0059B1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4AD6B5C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64646"/>
                <w:sz w:val="28"/>
                <w:szCs w:val="28"/>
                <w:lang w:bidi="ar"/>
              </w:rPr>
              <w:t>警服 春秋执勤服</w:t>
            </w:r>
          </w:p>
        </w:tc>
        <w:tc>
          <w:tcPr>
            <w:tcW w:w="3945" w:type="dxa"/>
            <w:vAlign w:val="center"/>
          </w:tcPr>
          <w:p w14:paraId="11B71DC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★1、按照《GA563-2009警服 春秋执勤服》技术标准生产；</w:t>
            </w:r>
          </w:p>
          <w:p w14:paraId="3DC995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563A395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1D9283F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970</w:t>
            </w:r>
          </w:p>
        </w:tc>
        <w:tc>
          <w:tcPr>
            <w:tcW w:w="1504" w:type="dxa"/>
            <w:vAlign w:val="center"/>
          </w:tcPr>
          <w:p w14:paraId="7E12768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475E4C1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37C6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54EFF91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3B73A51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64646"/>
                <w:sz w:val="28"/>
                <w:szCs w:val="28"/>
                <w:lang w:bidi="ar"/>
              </w:rPr>
              <w:t>警服 带袢式春秋执勤服</w:t>
            </w:r>
          </w:p>
        </w:tc>
        <w:tc>
          <w:tcPr>
            <w:tcW w:w="3945" w:type="dxa"/>
            <w:vAlign w:val="center"/>
          </w:tcPr>
          <w:p w14:paraId="564A80DC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★1、按照《GA563-2009警服 春秋执勤服》技术标准生产；</w:t>
            </w:r>
          </w:p>
          <w:p w14:paraId="3B721AA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400B23E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5658B36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269</w:t>
            </w:r>
          </w:p>
        </w:tc>
        <w:tc>
          <w:tcPr>
            <w:tcW w:w="1504" w:type="dxa"/>
            <w:vAlign w:val="center"/>
          </w:tcPr>
          <w:p w14:paraId="184C605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0CDF8A3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6BF5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11763A37">
            <w:pPr>
              <w:tabs>
                <w:tab w:val="left" w:pos="216"/>
              </w:tabs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49CC113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64646"/>
                <w:sz w:val="28"/>
                <w:szCs w:val="28"/>
                <w:lang w:bidi="ar"/>
              </w:rPr>
              <w:t>警服 高级警官春秋执勤服</w:t>
            </w:r>
          </w:p>
        </w:tc>
        <w:tc>
          <w:tcPr>
            <w:tcW w:w="3945" w:type="dxa"/>
            <w:vAlign w:val="center"/>
          </w:tcPr>
          <w:p w14:paraId="0105CBF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★1、按照《GA567-2009警服 春秋执勤服》技术标准生产；</w:t>
            </w:r>
          </w:p>
          <w:p w14:paraId="75A9887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00AEBB9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240953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31</w:t>
            </w:r>
          </w:p>
        </w:tc>
        <w:tc>
          <w:tcPr>
            <w:tcW w:w="1504" w:type="dxa"/>
            <w:vAlign w:val="center"/>
          </w:tcPr>
          <w:p w14:paraId="26CC29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314AB94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0333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21B0FD2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65AD3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40F96E7C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464646"/>
                <w:sz w:val="28"/>
                <w:szCs w:val="28"/>
                <w:lang w:bidi="ar"/>
              </w:rPr>
              <w:t>警服 冬执勤服</w:t>
            </w:r>
          </w:p>
        </w:tc>
        <w:tc>
          <w:tcPr>
            <w:tcW w:w="3945" w:type="dxa"/>
            <w:vAlign w:val="center"/>
          </w:tcPr>
          <w:p w14:paraId="030A80C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★1、按照《GA565-2009警服 冬执勤服技术标准生产；</w:t>
            </w:r>
          </w:p>
          <w:p w14:paraId="12FABE9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6EA944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11A69DC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246</w:t>
            </w:r>
          </w:p>
        </w:tc>
        <w:tc>
          <w:tcPr>
            <w:tcW w:w="1504" w:type="dxa"/>
            <w:vAlign w:val="center"/>
          </w:tcPr>
          <w:p w14:paraId="244F2E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2E2E697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330B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68329F4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14:paraId="66356D40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464646"/>
                <w:sz w:val="28"/>
                <w:szCs w:val="28"/>
                <w:lang w:bidi="ar"/>
              </w:rPr>
              <w:t>警服 带袢式冬执勤服</w:t>
            </w:r>
          </w:p>
        </w:tc>
        <w:tc>
          <w:tcPr>
            <w:tcW w:w="3945" w:type="dxa"/>
            <w:vAlign w:val="center"/>
          </w:tcPr>
          <w:p w14:paraId="4598E7EC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★1、按照《GA565-2009警服 春秋执勤服》技术标准生产；</w:t>
            </w:r>
          </w:p>
          <w:p w14:paraId="2627410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78216C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5C71B6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171</w:t>
            </w:r>
          </w:p>
        </w:tc>
        <w:tc>
          <w:tcPr>
            <w:tcW w:w="1504" w:type="dxa"/>
            <w:vAlign w:val="center"/>
          </w:tcPr>
          <w:p w14:paraId="53D51A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6A2E27D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1E8D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59C0CE6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7A2C0905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464646"/>
                <w:sz w:val="28"/>
                <w:szCs w:val="28"/>
                <w:lang w:bidi="ar"/>
              </w:rPr>
              <w:t>警服 高级警冬执勤服</w:t>
            </w:r>
          </w:p>
        </w:tc>
        <w:tc>
          <w:tcPr>
            <w:tcW w:w="3945" w:type="dxa"/>
            <w:vAlign w:val="center"/>
          </w:tcPr>
          <w:p w14:paraId="08038658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★1、按照《GA567-2009警服 冬执勤服技术标准生产；</w:t>
            </w:r>
          </w:p>
          <w:p w14:paraId="6C691C2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19BAB18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1567B8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504" w:type="dxa"/>
            <w:vAlign w:val="center"/>
          </w:tcPr>
          <w:p w14:paraId="79E4C8D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7E01023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5973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78E2D62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14:paraId="24E005D2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春秋常服</w:t>
            </w:r>
          </w:p>
        </w:tc>
        <w:tc>
          <w:tcPr>
            <w:tcW w:w="3945" w:type="dxa"/>
            <w:vAlign w:val="center"/>
          </w:tcPr>
          <w:p w14:paraId="31C42AF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★1、按照《GA261-2009警服 男春秋、冬常服》《GA262-2009警服 女春秋、冬常服》技术标准生产；</w:t>
            </w:r>
          </w:p>
          <w:p w14:paraId="3E0D054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4889A2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13626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110</w:t>
            </w:r>
          </w:p>
        </w:tc>
        <w:tc>
          <w:tcPr>
            <w:tcW w:w="1504" w:type="dxa"/>
            <w:vAlign w:val="center"/>
          </w:tcPr>
          <w:p w14:paraId="3865A3C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08F01B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3797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56411C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14:paraId="097CB367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冬常服</w:t>
            </w:r>
          </w:p>
        </w:tc>
        <w:tc>
          <w:tcPr>
            <w:tcW w:w="3945" w:type="dxa"/>
            <w:vAlign w:val="center"/>
          </w:tcPr>
          <w:p w14:paraId="7A48937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技术标准：《GA261-2009警服 男春秋、冬常服》《GA262-2009警服 女春秋、冬常服》</w:t>
            </w:r>
            <w:r>
              <w:rPr>
                <w:rFonts w:hint="eastAsia" w:ascii="宋体" w:hAnsi="宋体" w:cs="宋体"/>
                <w:sz w:val="28"/>
                <w:szCs w:val="28"/>
              </w:rPr>
              <w:t>技术标准生产；</w:t>
            </w:r>
          </w:p>
          <w:p w14:paraId="6C1EDDC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5CBE67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2C87A64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504" w:type="dxa"/>
            <w:vAlign w:val="center"/>
          </w:tcPr>
          <w:p w14:paraId="3E3BB6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0C6FB9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5291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2E6778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14:paraId="13205D49">
            <w:pPr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单裤</w:t>
            </w:r>
          </w:p>
        </w:tc>
        <w:tc>
          <w:tcPr>
            <w:tcW w:w="3945" w:type="dxa"/>
            <w:vAlign w:val="center"/>
          </w:tcPr>
          <w:p w14:paraId="6FE796A6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★1、按照《GA258-2009警服 单裤》技术标准生产；</w:t>
            </w:r>
          </w:p>
          <w:p w14:paraId="3503DCC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048A20E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条</w:t>
            </w:r>
          </w:p>
        </w:tc>
        <w:tc>
          <w:tcPr>
            <w:tcW w:w="1110" w:type="dxa"/>
            <w:vAlign w:val="center"/>
          </w:tcPr>
          <w:p w14:paraId="1E1240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10210</w:t>
            </w:r>
          </w:p>
        </w:tc>
        <w:tc>
          <w:tcPr>
            <w:tcW w:w="1504" w:type="dxa"/>
            <w:vAlign w:val="center"/>
          </w:tcPr>
          <w:p w14:paraId="3352E6E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1E12A3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7875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7DC88A4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4E8D338D">
            <w:pPr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裙子</w:t>
            </w:r>
          </w:p>
        </w:tc>
        <w:tc>
          <w:tcPr>
            <w:tcW w:w="3945" w:type="dxa"/>
            <w:vAlign w:val="center"/>
          </w:tcPr>
          <w:p w14:paraId="449CF3B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★1、按照《GA257-2009警服 裙子》技术标准生产；</w:t>
            </w:r>
          </w:p>
          <w:p w14:paraId="08C1D1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36B369E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条</w:t>
            </w:r>
          </w:p>
        </w:tc>
        <w:tc>
          <w:tcPr>
            <w:tcW w:w="1110" w:type="dxa"/>
            <w:vAlign w:val="center"/>
          </w:tcPr>
          <w:p w14:paraId="3D32F5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43</w:t>
            </w:r>
          </w:p>
        </w:tc>
        <w:tc>
          <w:tcPr>
            <w:tcW w:w="1504" w:type="dxa"/>
            <w:vAlign w:val="center"/>
          </w:tcPr>
          <w:p w14:paraId="279ED43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7ADE9A2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2B5D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60B0E3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14:paraId="60D872C3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春秋常服下衣</w:t>
            </w:r>
          </w:p>
        </w:tc>
        <w:tc>
          <w:tcPr>
            <w:tcW w:w="3945" w:type="dxa"/>
            <w:vAlign w:val="center"/>
          </w:tcPr>
          <w:p w14:paraId="671275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★1、按照《GA261-2009警服 男春秋、冬常服》《GA262-2009警服 女春秋、冬常服》技术标准生产；</w:t>
            </w:r>
          </w:p>
          <w:p w14:paraId="2640D20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086697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件</w:t>
            </w:r>
          </w:p>
        </w:tc>
        <w:tc>
          <w:tcPr>
            <w:tcW w:w="1110" w:type="dxa"/>
            <w:vAlign w:val="center"/>
          </w:tcPr>
          <w:p w14:paraId="294CDA4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4161</w:t>
            </w:r>
          </w:p>
        </w:tc>
        <w:tc>
          <w:tcPr>
            <w:tcW w:w="1504" w:type="dxa"/>
            <w:vAlign w:val="center"/>
          </w:tcPr>
          <w:p w14:paraId="415787E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16CA302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2F28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626ECE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14:paraId="62A10CD5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冬常服下衣</w:t>
            </w:r>
          </w:p>
        </w:tc>
        <w:tc>
          <w:tcPr>
            <w:tcW w:w="3945" w:type="dxa"/>
            <w:vAlign w:val="center"/>
          </w:tcPr>
          <w:p w14:paraId="17E4606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《GA261-2009警服 男春秋、冬常服》《GA262-2009警服 女春秋、冬常服》</w:t>
            </w:r>
            <w:r>
              <w:rPr>
                <w:rFonts w:hint="eastAsia" w:ascii="宋体" w:hAnsi="宋体" w:cs="宋体"/>
                <w:sz w:val="28"/>
                <w:szCs w:val="28"/>
              </w:rPr>
              <w:t>技术标准生产；</w:t>
            </w:r>
          </w:p>
          <w:p w14:paraId="7B1F107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02A2E5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件</w:t>
            </w:r>
          </w:p>
        </w:tc>
        <w:tc>
          <w:tcPr>
            <w:tcW w:w="1110" w:type="dxa"/>
            <w:vAlign w:val="center"/>
          </w:tcPr>
          <w:p w14:paraId="2397584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2453</w:t>
            </w:r>
          </w:p>
        </w:tc>
        <w:tc>
          <w:tcPr>
            <w:tcW w:w="1504" w:type="dxa"/>
            <w:vAlign w:val="center"/>
          </w:tcPr>
          <w:p w14:paraId="481C9B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708F724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7DBF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3171CB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center"/>
          </w:tcPr>
          <w:p w14:paraId="758F7C85">
            <w:pPr>
              <w:widowControl/>
              <w:jc w:val="center"/>
              <w:rPr>
                <w:rFonts w:ascii="宋体" w:hAnsi="宋体" w:cs="宋体"/>
                <w:color w:val="464646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礼服</w:t>
            </w:r>
          </w:p>
        </w:tc>
        <w:tc>
          <w:tcPr>
            <w:tcW w:w="3945" w:type="dxa"/>
            <w:vAlign w:val="center"/>
          </w:tcPr>
          <w:p w14:paraId="393353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★1、按照《警服 男礼服》（试行稿）《警服 女礼服》（试行稿）技术标准生产；</w:t>
            </w:r>
          </w:p>
          <w:p w14:paraId="2AA7B0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129F1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 w14:paraId="602743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31</w:t>
            </w:r>
          </w:p>
        </w:tc>
        <w:tc>
          <w:tcPr>
            <w:tcW w:w="1504" w:type="dxa"/>
            <w:vAlign w:val="center"/>
          </w:tcPr>
          <w:p w14:paraId="02D198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58028F6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7B7E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0EB83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14:paraId="3CEE45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夏执勤短袖衬衣（精梳涤棉）</w:t>
            </w:r>
          </w:p>
        </w:tc>
        <w:tc>
          <w:tcPr>
            <w:tcW w:w="3945" w:type="dxa"/>
            <w:vAlign w:val="center"/>
          </w:tcPr>
          <w:p w14:paraId="266864C6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★1、按照《GA568-2022警服 夏执勤短袖衬衣》中面料：精梳涤棉技术标准生产；</w:t>
            </w:r>
          </w:p>
          <w:p w14:paraId="6FDA86F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6E0A4FE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件</w:t>
            </w:r>
          </w:p>
        </w:tc>
        <w:tc>
          <w:tcPr>
            <w:tcW w:w="1110" w:type="dxa"/>
            <w:vAlign w:val="center"/>
          </w:tcPr>
          <w:p w14:paraId="4DD2257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9518</w:t>
            </w:r>
          </w:p>
        </w:tc>
        <w:tc>
          <w:tcPr>
            <w:tcW w:w="1504" w:type="dxa"/>
            <w:vAlign w:val="center"/>
          </w:tcPr>
          <w:p w14:paraId="1BC4A61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4F48D3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5BD5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207EEA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center"/>
          </w:tcPr>
          <w:p w14:paraId="37CB80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夏执勤短袖衬衣（涤棉麻平纹布）</w:t>
            </w:r>
          </w:p>
        </w:tc>
        <w:tc>
          <w:tcPr>
            <w:tcW w:w="3945" w:type="dxa"/>
            <w:vAlign w:val="center"/>
          </w:tcPr>
          <w:p w14:paraId="1222D35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★1、按照《GA568-2022警服 夏执勤短袖衬衣》中面料：涤棉麻平纹布技术标准生产；</w:t>
            </w:r>
          </w:p>
          <w:p w14:paraId="5CF0EF5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28841E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件</w:t>
            </w:r>
          </w:p>
        </w:tc>
        <w:tc>
          <w:tcPr>
            <w:tcW w:w="1110" w:type="dxa"/>
            <w:vAlign w:val="center"/>
          </w:tcPr>
          <w:p w14:paraId="7FA518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9893</w:t>
            </w:r>
          </w:p>
        </w:tc>
        <w:tc>
          <w:tcPr>
            <w:tcW w:w="1504" w:type="dxa"/>
            <w:vAlign w:val="center"/>
          </w:tcPr>
          <w:p w14:paraId="24961A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28256DA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0189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vAlign w:val="center"/>
          </w:tcPr>
          <w:p w14:paraId="01DF2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14:paraId="1E38A7F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内穿衬衣</w:t>
            </w:r>
          </w:p>
        </w:tc>
        <w:tc>
          <w:tcPr>
            <w:tcW w:w="3945" w:type="dxa"/>
            <w:vAlign w:val="center"/>
          </w:tcPr>
          <w:p w14:paraId="641AA376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★1、按照《GA254-2022警服 内穿衬衣》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中面料规格：涤棉莱赛尔斜纹布技术标准生产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</w:p>
          <w:p w14:paraId="6241E26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vAlign w:val="center"/>
          </w:tcPr>
          <w:p w14:paraId="5F099CB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件</w:t>
            </w:r>
          </w:p>
        </w:tc>
        <w:tc>
          <w:tcPr>
            <w:tcW w:w="1110" w:type="dxa"/>
            <w:vAlign w:val="center"/>
          </w:tcPr>
          <w:p w14:paraId="48A8FA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1253</w:t>
            </w:r>
          </w:p>
        </w:tc>
        <w:tc>
          <w:tcPr>
            <w:tcW w:w="1504" w:type="dxa"/>
            <w:vAlign w:val="center"/>
          </w:tcPr>
          <w:p w14:paraId="73FBCF7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vAlign w:val="center"/>
          </w:tcPr>
          <w:p w14:paraId="39C90D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2CAC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tcBorders>
              <w:bottom w:val="single" w:color="auto" w:sz="4" w:space="0"/>
            </w:tcBorders>
            <w:vAlign w:val="center"/>
          </w:tcPr>
          <w:p w14:paraId="7C3CC07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6F17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长袖制式衬衣（涤棉麻平纹布）</w:t>
            </w:r>
          </w:p>
        </w:tc>
        <w:tc>
          <w:tcPr>
            <w:tcW w:w="3945" w:type="dxa"/>
            <w:tcBorders>
              <w:bottom w:val="single" w:color="auto" w:sz="4" w:space="0"/>
            </w:tcBorders>
            <w:vAlign w:val="center"/>
          </w:tcPr>
          <w:p w14:paraId="5A18E2DB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★1、按照《GA255-2022警服 长袖制式衬衣》中面料：涤棉麻平纹布技术标准生产；</w:t>
            </w:r>
          </w:p>
          <w:p w14:paraId="1966A9A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250298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件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231BBC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1202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 w14:paraId="0D3E02A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 w14:paraId="26DDD2F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4C88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21F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0892BC3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特警春秋针织内衣</w:t>
            </w:r>
          </w:p>
        </w:tc>
        <w:tc>
          <w:tcPr>
            <w:tcW w:w="3945" w:type="dxa"/>
            <w:tcBorders>
              <w:top w:val="single" w:color="auto" w:sz="4" w:space="0"/>
            </w:tcBorders>
            <w:vAlign w:val="center"/>
          </w:tcPr>
          <w:p w14:paraId="16C3A45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按照《警服 特警战训针织内衣》（</w:t>
            </w:r>
            <w:r>
              <w:rPr>
                <w:rFonts w:hint="eastAsia" w:ascii="宋体" w:hAnsi="宋体" w:cs="宋体"/>
                <w:sz w:val="28"/>
                <w:szCs w:val="28"/>
              </w:rPr>
              <w:t>征求意见稿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）技术标准生产；</w:t>
            </w:r>
          </w:p>
          <w:p w14:paraId="469FFAC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 w14:paraId="44007A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 w14:paraId="3F9249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3656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691C8B8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A507D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  <w:tr w14:paraId="5284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C501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5269AAA5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警服 特警冬针织内衣</w:t>
            </w:r>
          </w:p>
        </w:tc>
        <w:tc>
          <w:tcPr>
            <w:tcW w:w="3945" w:type="dxa"/>
            <w:tcBorders>
              <w:bottom w:val="single" w:color="auto" w:sz="4" w:space="0"/>
            </w:tcBorders>
            <w:vAlign w:val="center"/>
          </w:tcPr>
          <w:p w14:paraId="4D7A0EBB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★1、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按照《警服 特警战训针织内衣》（</w:t>
            </w:r>
            <w:r>
              <w:rPr>
                <w:rFonts w:hint="eastAsia" w:ascii="宋体" w:hAnsi="宋体" w:cs="宋体"/>
                <w:sz w:val="28"/>
                <w:szCs w:val="28"/>
              </w:rPr>
              <w:t>征求意见稿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）技术标准生产；</w:t>
            </w:r>
          </w:p>
          <w:p w14:paraId="06A695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★2、产品每件产品需以人为单位标明民警姓名、警号及所在单位，以科所队为单位进行包装；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3CD5A04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390964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4735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 w14:paraId="4ED2DDC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10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770D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</w:tr>
    </w:tbl>
    <w:p w14:paraId="78914509">
      <w:pPr>
        <w:spacing w:line="360" w:lineRule="auto"/>
        <w:outlineLvl w:val="0"/>
        <w:rPr>
          <w:rFonts w:ascii="宋体" w:hAnsi="宋体" w:cs="宋体"/>
          <w:sz w:val="28"/>
          <w:szCs w:val="28"/>
        </w:rPr>
      </w:pPr>
    </w:p>
    <w:p w14:paraId="78ECF4EB">
      <w:pPr>
        <w:spacing w:line="360" w:lineRule="auto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注：1、投标人所投标产品的报价按照公安部警服指导价和行业规定执行。</w:t>
      </w:r>
    </w:p>
    <w:p w14:paraId="2325F034">
      <w:pPr>
        <w:spacing w:line="360" w:lineRule="auto"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加注“★”号条款为实质性条款，不得出现负偏离，发生负偏离即做无效标处理。加注“▲”号的产品为核心产品（如项目需求书中未明确核心产品，则视为全部产品均为核心产品）。</w:t>
      </w:r>
    </w:p>
    <w:p w14:paraId="668AB4A7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五、商务要求</w:t>
      </w:r>
    </w:p>
    <w:p w14:paraId="60C936CD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1.采购物品发放后出现质量问题和穿着不适体的应负责包换、包退、包修，提供一年免费调换期。</w:t>
      </w:r>
    </w:p>
    <w:p w14:paraId="04D4DBF2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 对不合格的警服执勤服提供7*24小时调换、维修服务，应急供货6-8小时内送达。</w:t>
      </w:r>
    </w:p>
    <w:p w14:paraId="09F571DB"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 到货时间：签订合同之日起60日内货到到各科所队（具体地址、联系人，中标后给予提供）。</w:t>
      </w:r>
    </w:p>
    <w:p w14:paraId="41C86967"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4.付款方式：签订合同后20个工作日内支付合同总额的80%，货到现场，所有产品尺码准确、使用无质量问题，验收合格后20个工作日内支付合同总额的20%（特殊情况以合同为准）。</w:t>
      </w:r>
    </w:p>
    <w:p w14:paraId="583D07B3"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WQ2NDYxNjMyZjMyNjg5NzU4Mzk3MzM0YTk1ODQifQ=="/>
  </w:docVars>
  <w:rsids>
    <w:rsidRoot w:val="398C46E0"/>
    <w:rsid w:val="003D58B8"/>
    <w:rsid w:val="00511DB2"/>
    <w:rsid w:val="006672C8"/>
    <w:rsid w:val="006E4505"/>
    <w:rsid w:val="00936504"/>
    <w:rsid w:val="00E73B2E"/>
    <w:rsid w:val="123A47A4"/>
    <w:rsid w:val="28DF687F"/>
    <w:rsid w:val="2CF66BE8"/>
    <w:rsid w:val="398C46E0"/>
    <w:rsid w:val="3E4D1237"/>
    <w:rsid w:val="419407CA"/>
    <w:rsid w:val="41AE525C"/>
    <w:rsid w:val="44230A6B"/>
    <w:rsid w:val="47DB78B4"/>
    <w:rsid w:val="48F76ACF"/>
    <w:rsid w:val="49194565"/>
    <w:rsid w:val="49E35874"/>
    <w:rsid w:val="4C333DC2"/>
    <w:rsid w:val="55357B9B"/>
    <w:rsid w:val="56D976B4"/>
    <w:rsid w:val="5DA87DE0"/>
    <w:rsid w:val="5DC40087"/>
    <w:rsid w:val="636C455F"/>
    <w:rsid w:val="6E444051"/>
    <w:rsid w:val="757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val="zh-TW" w:eastAsia="zh-TW" w:bidi="zh-TW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2588</Words>
  <Characters>2887</Characters>
  <Lines>22</Lines>
  <Paragraphs>6</Paragraphs>
  <TotalTime>31</TotalTime>
  <ScaleCrop>false</ScaleCrop>
  <LinksUpToDate>false</LinksUpToDate>
  <CharactersWithSpaces>2933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2024-08-30T07:35:00Z</dcterms:created>
  <dc:creator>王鑫</dc:creator>
  <cp:lastModifiedBy>Lin</cp:lastModifiedBy>
  <dcterms:modified xsi:type="dcterms:W3CDTF">2024-09-25T03:23:05Z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6973DE59B0244B0CA66AFE79DFD91BB9_12</vt:lpwstr>
  </property>
</Properties>
</file>